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A7F8" w14:textId="77777777" w:rsidR="00350B75" w:rsidRPr="00B418B5" w:rsidRDefault="00000000">
      <w:pPr>
        <w:pStyle w:val="Titolo1"/>
        <w:jc w:val="center"/>
        <w:rPr>
          <w:rFonts w:ascii="Calibri" w:hAnsi="Calibri" w:cs="Calibri"/>
          <w:color w:val="auto"/>
          <w:lang w:val="it-IT"/>
        </w:rPr>
      </w:pPr>
      <w:r w:rsidRPr="00B418B5">
        <w:rPr>
          <w:rFonts w:ascii="Calibri" w:hAnsi="Calibri" w:cs="Calibri"/>
          <w:color w:val="auto"/>
          <w:lang w:val="it-IT"/>
        </w:rPr>
        <w:t>ATTO DI INDIRIZZO DEL DIRIGENTE SCOLASTICO</w:t>
      </w:r>
    </w:p>
    <w:p w14:paraId="400795C2" w14:textId="77777777" w:rsidR="00350B75" w:rsidRPr="00B418B5" w:rsidRDefault="00000000">
      <w:pPr>
        <w:jc w:val="center"/>
        <w:rPr>
          <w:rFonts w:ascii="Calibri" w:hAnsi="Calibri" w:cs="Calibri"/>
          <w:lang w:val="it-IT"/>
        </w:rPr>
      </w:pPr>
      <w:r w:rsidRPr="00B418B5">
        <w:rPr>
          <w:rFonts w:ascii="Calibri" w:hAnsi="Calibri" w:cs="Calibri"/>
          <w:lang w:val="it-IT"/>
        </w:rPr>
        <w:t>per la predisposizione del Piano Unitario per l’Intelligenza Artificiale (PUIA)</w:t>
      </w:r>
      <w:r w:rsidRPr="00B418B5">
        <w:rPr>
          <w:rFonts w:ascii="Calibri" w:hAnsi="Calibri" w:cs="Calibri"/>
          <w:lang w:val="it-IT"/>
        </w:rPr>
        <w:br/>
        <w:t>ai sensi delle Linee guida MIM 2025</w:t>
      </w:r>
    </w:p>
    <w:p w14:paraId="7E0903F3"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t>1. Premessa</w:t>
      </w:r>
    </w:p>
    <w:p w14:paraId="3AE96CA6" w14:textId="77777777" w:rsidR="00350B75" w:rsidRPr="00B418B5" w:rsidRDefault="00000000">
      <w:pPr>
        <w:rPr>
          <w:rFonts w:ascii="Calibri" w:hAnsi="Calibri" w:cs="Calibri"/>
          <w:lang w:val="it-IT"/>
        </w:rPr>
      </w:pPr>
      <w:r w:rsidRPr="00B418B5">
        <w:rPr>
          <w:rFonts w:ascii="Calibri" w:hAnsi="Calibri" w:cs="Calibri"/>
          <w:lang w:val="it-IT"/>
        </w:rPr>
        <w:t>L'anno scolastico 2025/26 è segnato da importanti cambiamenti nel panorama normativo e tecnologico che riguardano da vicino anche il mondo della scuola. L'intelligenza artificiale, in particolare nella sua forma generativa, sta entrando in modo sempre più visibile nei processi della pubblica amministrazione, nella didattica e nella vita quotidiana degli studenti.</w:t>
      </w:r>
    </w:p>
    <w:p w14:paraId="242ADE39" w14:textId="77777777" w:rsidR="00B418B5" w:rsidRPr="00B418B5" w:rsidRDefault="00B418B5" w:rsidP="00B418B5">
      <w:pPr>
        <w:rPr>
          <w:rFonts w:ascii="Calibri" w:hAnsi="Calibri" w:cs="Calibri"/>
          <w:lang w:val="it-IT"/>
        </w:rPr>
      </w:pPr>
      <w:r w:rsidRPr="00B418B5">
        <w:rPr>
          <w:rFonts w:ascii="Calibri" w:hAnsi="Calibri" w:cs="Calibri"/>
          <w:lang w:val="it-IT"/>
        </w:rPr>
        <w:t>Le Linee guida per l'adozione dell'intelligenza artificiale nella Pubblica Amministrazione emanate da AgID, unitamente al Regolamento UE sull’IA (</w:t>
      </w:r>
      <w:proofErr w:type="gramStart"/>
      <w:r w:rsidRPr="00B418B5">
        <w:rPr>
          <w:rFonts w:ascii="Calibri" w:hAnsi="Calibri" w:cs="Calibri"/>
          <w:lang w:val="it-IT"/>
        </w:rPr>
        <w:t>AI</w:t>
      </w:r>
      <w:proofErr w:type="gramEnd"/>
      <w:r w:rsidRPr="00B418B5">
        <w:rPr>
          <w:rFonts w:ascii="Calibri" w:hAnsi="Calibri" w:cs="Calibri"/>
          <w:lang w:val="it-IT"/>
        </w:rPr>
        <w:t xml:space="preserve"> Act) e alla normativa nazionale in materia di digitalizzazione, evidenziano la necessità per le amministrazioni pubbliche di adottare misure organizzative, formative e di governance finalizzate ad un utilizzo consapevole e responsabile degli strumenti di intelligenza artificiale.</w:t>
      </w:r>
    </w:p>
    <w:p w14:paraId="1B9BF38C" w14:textId="77777777" w:rsidR="00B418B5" w:rsidRPr="00B418B5" w:rsidRDefault="00B418B5" w:rsidP="00B418B5">
      <w:pPr>
        <w:rPr>
          <w:rFonts w:ascii="Calibri" w:hAnsi="Calibri" w:cs="Calibri"/>
          <w:lang w:val="it-IT"/>
        </w:rPr>
      </w:pPr>
      <w:r w:rsidRPr="00B418B5">
        <w:rPr>
          <w:rFonts w:ascii="Calibri" w:hAnsi="Calibri" w:cs="Calibri"/>
          <w:lang w:val="it-IT"/>
        </w:rPr>
        <w:t>Per questo motivo il Ministero dell’Istruzione e del Merito ha emanato le Linee guida per l’utilizzo dell’Intelligenza Artificiale nelle istituzioni scolastiche, raccomandando l’adozione di strumenti organizzativi e di governance interna finalizzati alla programmazione, al monitoraggio e alla regolamentazione delle iniziative di innovazione tecnologica.</w:t>
      </w:r>
    </w:p>
    <w:p w14:paraId="1AD5D07E" w14:textId="1A3D06C5" w:rsidR="00B418B5" w:rsidRPr="00B418B5" w:rsidRDefault="00B418B5" w:rsidP="00B418B5">
      <w:pPr>
        <w:rPr>
          <w:rFonts w:ascii="Calibri" w:hAnsi="Calibri" w:cs="Calibri"/>
          <w:lang w:val="it-IT"/>
        </w:rPr>
      </w:pPr>
      <w:r w:rsidRPr="00B418B5">
        <w:rPr>
          <w:rFonts w:ascii="Calibri" w:hAnsi="Calibri" w:cs="Calibri"/>
          <w:lang w:val="it-IT"/>
        </w:rPr>
        <w:t xml:space="preserve">L’istituto promuove attività di formazione e sensibilizzazione del personale finalizzate a garantire un adeguato livello di alfabetizzazione sull’intelligenza artificiale (“AI </w:t>
      </w:r>
      <w:proofErr w:type="spellStart"/>
      <w:r w:rsidRPr="00B418B5">
        <w:rPr>
          <w:rFonts w:ascii="Calibri" w:hAnsi="Calibri" w:cs="Calibri"/>
          <w:lang w:val="it-IT"/>
        </w:rPr>
        <w:t>literacy</w:t>
      </w:r>
      <w:proofErr w:type="spellEnd"/>
      <w:r w:rsidRPr="00B418B5">
        <w:rPr>
          <w:rFonts w:ascii="Calibri" w:hAnsi="Calibri" w:cs="Calibri"/>
          <w:lang w:val="it-IT"/>
        </w:rPr>
        <w:t>”), in coerenza con l’art. 4 del Regolamento UE sull’IA (</w:t>
      </w:r>
      <w:proofErr w:type="gramStart"/>
      <w:r w:rsidRPr="00B418B5">
        <w:rPr>
          <w:rFonts w:ascii="Calibri" w:hAnsi="Calibri" w:cs="Calibri"/>
          <w:lang w:val="it-IT"/>
        </w:rPr>
        <w:t>AI</w:t>
      </w:r>
      <w:proofErr w:type="gramEnd"/>
      <w:r w:rsidRPr="00B418B5">
        <w:rPr>
          <w:rFonts w:ascii="Calibri" w:hAnsi="Calibri" w:cs="Calibri"/>
          <w:lang w:val="it-IT"/>
        </w:rPr>
        <w:t xml:space="preserve"> Act), favorendo un utilizzo consapevole, critico e responsabile degli strumenti di IA.</w:t>
      </w:r>
    </w:p>
    <w:p w14:paraId="3FAD2C86" w14:textId="77777777" w:rsidR="00350B75" w:rsidRPr="00B418B5" w:rsidRDefault="00000000">
      <w:pPr>
        <w:rPr>
          <w:rFonts w:ascii="Calibri" w:hAnsi="Calibri" w:cs="Calibri"/>
          <w:lang w:val="it-IT"/>
        </w:rPr>
      </w:pPr>
      <w:r w:rsidRPr="00B418B5">
        <w:rPr>
          <w:rFonts w:ascii="Calibri" w:hAnsi="Calibri" w:cs="Calibri"/>
          <w:lang w:val="it-IT"/>
        </w:rPr>
        <w:t>Il presente Atto di indirizzo è emanato dal Dirigente scolastico con lo scopo di orientare le scelte educative, organizzative e gestionali dell’Istituto in merito all’adozione, allo sviluppo e alla governance di strumenti e metodologie basati sull’Intelligenza Artificiale (IA), inserendosi nel quadro normativo nazionale ed europeo in materia di digitalizzazione, protezione dei dati e tutela dei diritti fondamentali.</w:t>
      </w:r>
    </w:p>
    <w:p w14:paraId="7191F0BC"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t>2. La situazione di partenza</w:t>
      </w:r>
    </w:p>
    <w:p w14:paraId="06CD5742" w14:textId="77777777" w:rsidR="00350B75" w:rsidRPr="00B418B5" w:rsidRDefault="00000000">
      <w:pPr>
        <w:rPr>
          <w:rFonts w:ascii="Calibri" w:hAnsi="Calibri" w:cs="Calibri"/>
          <w:lang w:val="it-IT"/>
        </w:rPr>
      </w:pPr>
      <w:r w:rsidRPr="00B418B5">
        <w:rPr>
          <w:rFonts w:ascii="Calibri" w:hAnsi="Calibri" w:cs="Calibri"/>
          <w:lang w:val="it-IT"/>
        </w:rPr>
        <w:t>L’istituto si trova oggi in una fase iniziale del percorso che dovrà condurre alla piena e consapevole adozione degli strumenti di intelligenza artificiale nella conduzione delle attività didattiche ed amministrative.</w:t>
      </w:r>
    </w:p>
    <w:p w14:paraId="0E99354E" w14:textId="77777777" w:rsidR="00350B75" w:rsidRPr="00B418B5" w:rsidRDefault="00000000">
      <w:pPr>
        <w:rPr>
          <w:rFonts w:ascii="Calibri" w:hAnsi="Calibri" w:cs="Calibri"/>
          <w:lang w:val="it-IT"/>
        </w:rPr>
      </w:pPr>
      <w:r w:rsidRPr="00B418B5">
        <w:rPr>
          <w:rFonts w:ascii="Calibri" w:hAnsi="Calibri" w:cs="Calibri"/>
          <w:lang w:val="it-IT"/>
        </w:rPr>
        <w:t>Per avere piena consapevolezza del grado di utilizzo degli strumenti di intelligenza artificiale all’interno dell’istituto sarà necessario avviare specifiche attività di monitoraggio e sondaggi da condurre presso il personale docente e non docente, al fine di favorire il passaggio ad un uso consapevole e trasparente.</w:t>
      </w:r>
    </w:p>
    <w:p w14:paraId="269E98E6"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lastRenderedPageBreak/>
        <w:t>3. Una governance che supera i concetti tradizionali</w:t>
      </w:r>
    </w:p>
    <w:p w14:paraId="2D5C85CC" w14:textId="77777777" w:rsidR="00350B75" w:rsidRPr="00B418B5" w:rsidRDefault="00000000">
      <w:pPr>
        <w:rPr>
          <w:rFonts w:ascii="Calibri" w:hAnsi="Calibri" w:cs="Calibri"/>
          <w:lang w:val="it-IT"/>
        </w:rPr>
      </w:pPr>
      <w:r w:rsidRPr="00B418B5">
        <w:rPr>
          <w:rFonts w:ascii="Calibri" w:hAnsi="Calibri" w:cs="Calibri"/>
          <w:lang w:val="it-IT"/>
        </w:rPr>
        <w:t>La complessità della realtà scolastica impone di andare oltre un modello di governance centralizzata esclusivamente sul Dirigente scolastico e i suoi più stretti collaboratori.</w:t>
      </w:r>
    </w:p>
    <w:p w14:paraId="5185BF92" w14:textId="77777777" w:rsidR="00350B75" w:rsidRPr="00B418B5" w:rsidRDefault="00000000">
      <w:pPr>
        <w:rPr>
          <w:rFonts w:ascii="Calibri" w:hAnsi="Calibri" w:cs="Calibri"/>
          <w:lang w:val="it-IT"/>
        </w:rPr>
      </w:pPr>
      <w:r w:rsidRPr="00B418B5">
        <w:rPr>
          <w:rFonts w:ascii="Calibri" w:hAnsi="Calibri" w:cs="Calibri"/>
          <w:lang w:val="it-IT"/>
        </w:rPr>
        <w:t>La gestione consapevole degli strumenti di intelligenza artificiale richiede invece il coinvolgimento fin dalle fasi iniziali di una più ampia base di soggetti, ciascuno dei quali deve mettere a disposizione le proprie specifiche competenze ed esperienze.</w:t>
      </w:r>
    </w:p>
    <w:p w14:paraId="1313236D"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t>4. Istituzione del Gruppo di Lavoro per la Digitalizzazione e l'Intelligenza Artificiale</w:t>
      </w:r>
    </w:p>
    <w:p w14:paraId="6042C8D7" w14:textId="77777777" w:rsidR="00350B75" w:rsidRPr="00B418B5" w:rsidRDefault="00000000">
      <w:pPr>
        <w:rPr>
          <w:rFonts w:ascii="Calibri" w:hAnsi="Calibri" w:cs="Calibri"/>
          <w:lang w:val="it-IT"/>
        </w:rPr>
      </w:pPr>
      <w:r w:rsidRPr="00B418B5">
        <w:rPr>
          <w:rFonts w:ascii="Calibri" w:hAnsi="Calibri" w:cs="Calibri"/>
          <w:lang w:val="it-IT"/>
        </w:rPr>
        <w:t>Per la conduzione di questo processo è necessario istituire un gruppo di lavoro sulla digitalizzazione e l'uso dell'intelligenza artificiale che dovrà operare su due direttrici integrate:</w:t>
      </w:r>
    </w:p>
    <w:p w14:paraId="7D1FBB71" w14:textId="77777777" w:rsidR="00350B75" w:rsidRPr="00B418B5" w:rsidRDefault="00000000">
      <w:pPr>
        <w:rPr>
          <w:rFonts w:ascii="Calibri" w:hAnsi="Calibri" w:cs="Calibri"/>
          <w:lang w:val="it-IT"/>
        </w:rPr>
      </w:pPr>
      <w:r w:rsidRPr="00B418B5">
        <w:rPr>
          <w:rFonts w:ascii="Calibri" w:hAnsi="Calibri" w:cs="Calibri"/>
          <w:lang w:val="it-IT"/>
        </w:rPr>
        <w:t>1. Valutare l'uso delle tecnologie digitali e degli strumenti di IA per lo svolgimento delle attività didattiche;</w:t>
      </w:r>
      <w:r w:rsidRPr="00B418B5">
        <w:rPr>
          <w:rFonts w:ascii="Calibri" w:hAnsi="Calibri" w:cs="Calibri"/>
          <w:lang w:val="it-IT"/>
        </w:rPr>
        <w:br/>
        <w:t>2. Collaborare con il personale amministrativo nella definizione di regole e procedure per l'introduzione dell'IA anche nello svolgimento dell'attività amministrativa.</w:t>
      </w:r>
    </w:p>
    <w:p w14:paraId="4566C800" w14:textId="02F6519F" w:rsidR="00350B75" w:rsidRPr="00B418B5" w:rsidRDefault="00000000">
      <w:pPr>
        <w:rPr>
          <w:rFonts w:ascii="Calibri" w:hAnsi="Calibri" w:cs="Calibri"/>
          <w:lang w:val="it-IT"/>
        </w:rPr>
      </w:pPr>
      <w:r w:rsidRPr="00B418B5">
        <w:rPr>
          <w:rFonts w:ascii="Calibri" w:hAnsi="Calibri" w:cs="Calibri"/>
          <w:lang w:val="it-IT"/>
        </w:rPr>
        <w:t xml:space="preserve">Il gruppo di </w:t>
      </w:r>
      <w:r w:rsidR="00B418B5" w:rsidRPr="00B418B5">
        <w:rPr>
          <w:rFonts w:ascii="Calibri" w:hAnsi="Calibri" w:cs="Calibri"/>
          <w:lang w:val="it-IT"/>
        </w:rPr>
        <w:t>Lavoro ha</w:t>
      </w:r>
      <w:r w:rsidR="00B418B5" w:rsidRPr="00B418B5">
        <w:rPr>
          <w:rFonts w:ascii="Calibri" w:hAnsi="Calibri" w:cs="Calibri"/>
          <w:lang w:val="it-IT"/>
        </w:rPr>
        <w:t xml:space="preserve"> funzioni consultive, propositive e di supporto organizzativo</w:t>
      </w:r>
      <w:r w:rsidRPr="00B418B5">
        <w:rPr>
          <w:rFonts w:ascii="Calibri" w:hAnsi="Calibri" w:cs="Calibri"/>
          <w:lang w:val="it-IT"/>
        </w:rPr>
        <w:t xml:space="preserve"> </w:t>
      </w:r>
      <w:r w:rsidR="00B418B5" w:rsidRPr="00B418B5">
        <w:rPr>
          <w:rFonts w:ascii="Calibri" w:hAnsi="Calibri" w:cs="Calibri"/>
          <w:lang w:val="it-IT"/>
        </w:rPr>
        <w:t xml:space="preserve">e </w:t>
      </w:r>
      <w:r w:rsidRPr="00B418B5">
        <w:rPr>
          <w:rFonts w:ascii="Calibri" w:hAnsi="Calibri" w:cs="Calibri"/>
          <w:lang w:val="it-IT"/>
        </w:rPr>
        <w:t>dovrà inoltre occuparsi della definizione delle regole e delle procedure da adottare nell'introduzione sicura e rispettosa della normativa di strumenti caratterizzati da grandi potenzialità ma anche da criticità che devono essere gestite in modo consapevole.</w:t>
      </w:r>
    </w:p>
    <w:p w14:paraId="13137BD9"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t>5. Supporto consulenziale esterno</w:t>
      </w:r>
    </w:p>
    <w:p w14:paraId="6D82F11F" w14:textId="77777777" w:rsidR="00350B75" w:rsidRPr="00B418B5" w:rsidRDefault="00000000">
      <w:pPr>
        <w:rPr>
          <w:rFonts w:ascii="Calibri" w:hAnsi="Calibri" w:cs="Calibri"/>
          <w:lang w:val="it-IT"/>
        </w:rPr>
      </w:pPr>
      <w:r w:rsidRPr="00B418B5">
        <w:rPr>
          <w:rFonts w:ascii="Calibri" w:hAnsi="Calibri" w:cs="Calibri"/>
          <w:lang w:val="it-IT"/>
        </w:rPr>
        <w:t>Considerata la complessità della materia che abbraccia aspetti normativi, tecnologici, pedagogici e organizzativi, il gruppo di lavoro potrà avvalersi della collaborazione di consulenti esterni specializzati che potranno fornire un contributo qualificato nella definizione delle procedure e nella valutazione dei casi d'uso consentiti o da vietare.</w:t>
      </w:r>
    </w:p>
    <w:p w14:paraId="5369226E"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t>6. Visione educativa</w:t>
      </w:r>
    </w:p>
    <w:p w14:paraId="035AACA8" w14:textId="77777777" w:rsidR="00350B75" w:rsidRPr="00B418B5" w:rsidRDefault="00000000">
      <w:pPr>
        <w:rPr>
          <w:rFonts w:ascii="Calibri" w:hAnsi="Calibri" w:cs="Calibri"/>
          <w:lang w:val="it-IT"/>
        </w:rPr>
      </w:pPr>
      <w:r w:rsidRPr="00B418B5">
        <w:rPr>
          <w:rFonts w:ascii="Calibri" w:hAnsi="Calibri" w:cs="Calibri"/>
          <w:lang w:val="it-IT"/>
        </w:rPr>
        <w:t>L’intelligenza artificiale deve essere concepita come uno strumento per rafforzare la dimensione umana dell’insegnamento, promuovendo l’autonomia critica, la creatività e la collaborazione.</w:t>
      </w:r>
    </w:p>
    <w:p w14:paraId="489E6293" w14:textId="796398BB" w:rsidR="00350B75" w:rsidRPr="00B418B5" w:rsidRDefault="00000000">
      <w:pPr>
        <w:rPr>
          <w:rFonts w:ascii="Calibri" w:hAnsi="Calibri" w:cs="Calibri"/>
          <w:lang w:val="it-IT"/>
        </w:rPr>
      </w:pPr>
      <w:r w:rsidRPr="00B418B5">
        <w:rPr>
          <w:rFonts w:ascii="Calibri" w:hAnsi="Calibri" w:cs="Calibri"/>
          <w:lang w:val="it-IT"/>
        </w:rPr>
        <w:t>Ogni sperimentazione o progetto dovrà rispettare i principi di umanizzazione dell’apprendimento, trasparenza, equità, inclusione e responsabilità, in coerenza con gli orientamenti dell’Unione Europea e con il Codice Etico dell’Istituto</w:t>
      </w:r>
      <w:r w:rsidR="00B418B5" w:rsidRPr="00B418B5">
        <w:rPr>
          <w:rFonts w:ascii="Calibri" w:hAnsi="Calibri" w:cs="Calibri"/>
          <w:lang w:val="it-IT"/>
        </w:rPr>
        <w:t xml:space="preserve"> </w:t>
      </w:r>
      <w:r w:rsidR="00B418B5" w:rsidRPr="00B418B5">
        <w:rPr>
          <w:rFonts w:ascii="Calibri" w:hAnsi="Calibri" w:cs="Calibri"/>
          <w:lang w:val="it-IT"/>
        </w:rPr>
        <w:t>eventualmente adottat</w:t>
      </w:r>
      <w:r w:rsidR="00B418B5" w:rsidRPr="00B418B5">
        <w:rPr>
          <w:rFonts w:ascii="Calibri" w:hAnsi="Calibri" w:cs="Calibri"/>
          <w:lang w:val="it-IT"/>
        </w:rPr>
        <w:t>o</w:t>
      </w:r>
      <w:r w:rsidRPr="00B418B5">
        <w:rPr>
          <w:rFonts w:ascii="Calibri" w:hAnsi="Calibri" w:cs="Calibri"/>
          <w:lang w:val="it-IT"/>
        </w:rPr>
        <w:t>.</w:t>
      </w:r>
    </w:p>
    <w:p w14:paraId="7F388E6B" w14:textId="77777777" w:rsidR="00350B75" w:rsidRPr="00B418B5" w:rsidRDefault="00000000">
      <w:pPr>
        <w:rPr>
          <w:rFonts w:ascii="Calibri" w:hAnsi="Calibri" w:cs="Calibri"/>
          <w:lang w:val="it-IT"/>
        </w:rPr>
      </w:pPr>
      <w:r w:rsidRPr="00B418B5">
        <w:rPr>
          <w:rFonts w:ascii="Calibri" w:hAnsi="Calibri" w:cs="Calibri"/>
          <w:lang w:val="it-IT"/>
        </w:rPr>
        <w:t>La visione educativa che deve orientare l’azione del gruppo non è quella dell’automazione dell’insegnamento, ma della costruzione di un nuovo umanesimo digitale.</w:t>
      </w:r>
    </w:p>
    <w:p w14:paraId="4EEE4EF6" w14:textId="5C897F0C" w:rsidR="00B418B5" w:rsidRPr="00B418B5" w:rsidRDefault="00B418B5">
      <w:pPr>
        <w:rPr>
          <w:rFonts w:ascii="Calibri" w:hAnsi="Calibri" w:cs="Calibri"/>
          <w:lang w:val="it-IT"/>
        </w:rPr>
      </w:pPr>
      <w:r w:rsidRPr="00B418B5">
        <w:rPr>
          <w:rFonts w:ascii="Calibri" w:hAnsi="Calibri" w:cs="Calibri"/>
          <w:lang w:val="it-IT"/>
        </w:rPr>
        <w:t>Le decisioni educative, valutative e organizzative restano in ogni caso affidate alla responsabilità umana del personale scolastico, che dovrà verificare criticamente gli output prodotti dagli strumenti di IA</w:t>
      </w:r>
      <w:r w:rsidRPr="00B418B5">
        <w:rPr>
          <w:rFonts w:ascii="Calibri" w:hAnsi="Calibri" w:cs="Calibri"/>
          <w:lang w:val="it-IT"/>
        </w:rPr>
        <w:t>.</w:t>
      </w:r>
    </w:p>
    <w:p w14:paraId="37BCAA17"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lastRenderedPageBreak/>
        <w:t>7. Coinvolgimento della comunità educante</w:t>
      </w:r>
    </w:p>
    <w:p w14:paraId="5BD5FAB6" w14:textId="77777777" w:rsidR="00350B75" w:rsidRPr="00B418B5" w:rsidRDefault="00000000">
      <w:pPr>
        <w:rPr>
          <w:rFonts w:ascii="Calibri" w:hAnsi="Calibri" w:cs="Calibri"/>
          <w:lang w:val="it-IT"/>
        </w:rPr>
      </w:pPr>
      <w:r w:rsidRPr="00B418B5">
        <w:rPr>
          <w:rFonts w:ascii="Calibri" w:hAnsi="Calibri" w:cs="Calibri"/>
          <w:lang w:val="it-IT"/>
        </w:rPr>
        <w:t>L’introduzione dell’intelligenza artificiale nella scuola richiede il coinvolgimento attivo dell’intera comunità educante — docenti, studenti, personale ATA e famiglie — in un percorso condiviso di consapevolezza, formazione e responsabilità.</w:t>
      </w:r>
    </w:p>
    <w:p w14:paraId="0A23DFC9" w14:textId="34C783DF" w:rsidR="00B418B5" w:rsidRPr="00B418B5" w:rsidRDefault="00B418B5">
      <w:pPr>
        <w:rPr>
          <w:rFonts w:ascii="Calibri" w:hAnsi="Calibri" w:cs="Calibri"/>
          <w:lang w:val="it-IT"/>
        </w:rPr>
      </w:pPr>
      <w:r w:rsidRPr="00B418B5">
        <w:rPr>
          <w:rFonts w:ascii="Calibri" w:hAnsi="Calibri" w:cs="Calibri"/>
          <w:lang w:val="it-IT"/>
        </w:rPr>
        <w:t>L’istituto favorirà forme di comunicazione trasparente verso famiglie e studenti in relazione all’utilizzo di strumenti di intelligenza artificiale nelle attività didattiche e organizzative.</w:t>
      </w:r>
    </w:p>
    <w:p w14:paraId="3B000776" w14:textId="77777777" w:rsidR="00350B75" w:rsidRPr="00B418B5" w:rsidRDefault="00000000">
      <w:pPr>
        <w:pStyle w:val="Titolo2"/>
        <w:rPr>
          <w:rFonts w:ascii="Calibri" w:hAnsi="Calibri" w:cs="Calibri"/>
          <w:color w:val="auto"/>
          <w:lang w:val="it-IT"/>
        </w:rPr>
      </w:pPr>
      <w:r w:rsidRPr="00B418B5">
        <w:rPr>
          <w:rFonts w:ascii="Calibri" w:hAnsi="Calibri" w:cs="Calibri"/>
          <w:color w:val="auto"/>
          <w:lang w:val="it-IT"/>
        </w:rPr>
        <w:t>8. Tempi e modalità operative</w:t>
      </w:r>
    </w:p>
    <w:p w14:paraId="1A917ECB" w14:textId="63CEB4C4" w:rsidR="00B418B5" w:rsidRPr="00B418B5" w:rsidRDefault="00000000" w:rsidP="00B418B5">
      <w:pPr>
        <w:rPr>
          <w:rFonts w:ascii="Calibri" w:hAnsi="Calibri" w:cs="Calibri"/>
          <w:lang w:val="it-IT"/>
        </w:rPr>
      </w:pPr>
      <w:r w:rsidRPr="00B418B5">
        <w:rPr>
          <w:rFonts w:ascii="Calibri" w:hAnsi="Calibri" w:cs="Calibri"/>
          <w:lang w:val="it-IT"/>
        </w:rPr>
        <w:t xml:space="preserve">Alla luce di questo scenario sarà mantenuto un approccio prudente ma proattivo con casi </w:t>
      </w:r>
      <w:r w:rsidR="00B418B5" w:rsidRPr="00B418B5">
        <w:rPr>
          <w:rFonts w:ascii="Calibri" w:hAnsi="Calibri" w:cs="Calibri"/>
          <w:lang w:val="it-IT"/>
        </w:rPr>
        <w:t>d’</w:t>
      </w:r>
      <w:r w:rsidR="00B418B5" w:rsidRPr="00B418B5">
        <w:rPr>
          <w:rFonts w:ascii="Calibri" w:hAnsi="Calibri" w:cs="Calibri"/>
          <w:lang w:val="it-IT"/>
        </w:rPr>
        <w:t>us</w:t>
      </w:r>
      <w:r w:rsidR="00B418B5" w:rsidRPr="00B418B5">
        <w:rPr>
          <w:rFonts w:ascii="Calibri" w:hAnsi="Calibri" w:cs="Calibri"/>
          <w:lang w:val="it-IT"/>
        </w:rPr>
        <w:t>o</w:t>
      </w:r>
      <w:r w:rsidR="00B418B5" w:rsidRPr="00B418B5">
        <w:rPr>
          <w:rFonts w:ascii="Calibri" w:hAnsi="Calibri" w:cs="Calibri"/>
          <w:lang w:val="it-IT"/>
        </w:rPr>
        <w:t xml:space="preserve"> dell’IA caratterizzati da limitato impatto sui diritti e sulle libertà degli interessati</w:t>
      </w:r>
    </w:p>
    <w:p w14:paraId="56224995" w14:textId="3270559F" w:rsidR="00B418B5" w:rsidRPr="00B418B5" w:rsidRDefault="00B418B5" w:rsidP="00B418B5">
      <w:pPr>
        <w:rPr>
          <w:rFonts w:ascii="Calibri" w:hAnsi="Calibri" w:cs="Calibri"/>
          <w:lang w:val="it-IT"/>
        </w:rPr>
      </w:pPr>
      <w:r w:rsidRPr="00B418B5">
        <w:rPr>
          <w:rFonts w:ascii="Calibri" w:hAnsi="Calibri" w:cs="Calibri"/>
          <w:lang w:val="it-IT"/>
        </w:rPr>
        <w:t>Fino alla definizione di procedure organizzative e misure di conformità adeguate, sarà vietato l’inserimento in strumenti di intelligenza artificiale non autorizzati di dati personali riferibili a studenti, famiglie o personale scolastico, con particolare riferimento ai dati appartenenti a categorie particolari ai sensi dell’art. 9 del GDPR.</w:t>
      </w:r>
    </w:p>
    <w:p w14:paraId="7C6DCC71" w14:textId="77777777" w:rsidR="00B418B5" w:rsidRPr="00B418B5" w:rsidRDefault="00B418B5" w:rsidP="00B418B5">
      <w:pPr>
        <w:rPr>
          <w:rFonts w:ascii="Calibri" w:hAnsi="Calibri" w:cs="Calibri"/>
          <w:lang w:val="it-IT"/>
        </w:rPr>
      </w:pPr>
      <w:r w:rsidRPr="00B418B5">
        <w:rPr>
          <w:rFonts w:ascii="Calibri" w:hAnsi="Calibri" w:cs="Calibri"/>
          <w:lang w:val="it-IT"/>
        </w:rPr>
        <w:t>Eventuali utilizzi di strumenti IA che comportino trattamenti di dati personali dovranno essere preventivamente valutati sotto il profilo della protezione dei dati, della sicurezza e della conformità normativa.</w:t>
      </w:r>
    </w:p>
    <w:p w14:paraId="0DB14795" w14:textId="77777777" w:rsidR="00350B75" w:rsidRPr="00B418B5" w:rsidRDefault="00000000">
      <w:pPr>
        <w:rPr>
          <w:rFonts w:ascii="Calibri" w:hAnsi="Calibri" w:cs="Calibri"/>
          <w:lang w:val="it-IT"/>
        </w:rPr>
      </w:pPr>
      <w:r w:rsidRPr="00B418B5">
        <w:rPr>
          <w:rFonts w:ascii="Calibri" w:hAnsi="Calibri" w:cs="Calibri"/>
          <w:lang w:val="it-IT"/>
        </w:rPr>
        <w:t>Continuerà ad essere consentito esclusivamente l'uso personale da parte dei docenti e degli alunni per la produzione autonoma di materiali didattici, purché non comporti alcun trattamento di dati personali degli studenti.</w:t>
      </w:r>
    </w:p>
    <w:p w14:paraId="6513DD9E" w14:textId="77777777" w:rsidR="00350B75" w:rsidRPr="00B418B5" w:rsidRDefault="00000000">
      <w:pPr>
        <w:rPr>
          <w:rFonts w:ascii="Calibri" w:hAnsi="Calibri" w:cs="Calibri"/>
          <w:lang w:val="it-IT"/>
        </w:rPr>
      </w:pPr>
      <w:r w:rsidRPr="00B418B5">
        <w:rPr>
          <w:rFonts w:ascii="Calibri" w:hAnsi="Calibri" w:cs="Calibri"/>
          <w:lang w:val="it-IT"/>
        </w:rPr>
        <w:t>Con il presente Atto di indirizzo, il Dirigente scolastico invita il Collegio dei docenti a elaborare il Piano Unitario per l’Intelligenza Artificiale (PUIA) in coerenza con i principi, le finalità e gli obiettivi sopra delineati, integrandolo nel PTOF e sottoponendolo all’approvazione del Consiglio di istituto.</w:t>
      </w:r>
    </w:p>
    <w:sectPr w:rsidR="00350B75" w:rsidRPr="00B418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73016175">
    <w:abstractNumId w:val="8"/>
  </w:num>
  <w:num w:numId="2" w16cid:durableId="186254794">
    <w:abstractNumId w:val="6"/>
  </w:num>
  <w:num w:numId="3" w16cid:durableId="1397162198">
    <w:abstractNumId w:val="5"/>
  </w:num>
  <w:num w:numId="4" w16cid:durableId="1459564326">
    <w:abstractNumId w:val="4"/>
  </w:num>
  <w:num w:numId="5" w16cid:durableId="1566840041">
    <w:abstractNumId w:val="7"/>
  </w:num>
  <w:num w:numId="6" w16cid:durableId="299964456">
    <w:abstractNumId w:val="3"/>
  </w:num>
  <w:num w:numId="7" w16cid:durableId="1195120639">
    <w:abstractNumId w:val="2"/>
  </w:num>
  <w:num w:numId="8" w16cid:durableId="539710899">
    <w:abstractNumId w:val="1"/>
  </w:num>
  <w:num w:numId="9" w16cid:durableId="54016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0B75"/>
    <w:rsid w:val="00AA1D8D"/>
    <w:rsid w:val="00AD1DEB"/>
    <w:rsid w:val="00B418B5"/>
    <w:rsid w:val="00B47730"/>
    <w:rsid w:val="00CB0664"/>
    <w:rsid w:val="00DB6B7B"/>
    <w:rsid w:val="00F036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B477C"/>
  <w14:defaultImageDpi w14:val="300"/>
  <w15:docId w15:val="{480332FF-B122-4BDF-8406-2AA68D2B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utente-l01oh 91</cp:lastModifiedBy>
  <cp:revision>3</cp:revision>
  <dcterms:created xsi:type="dcterms:W3CDTF">2013-12-23T23:15:00Z</dcterms:created>
  <dcterms:modified xsi:type="dcterms:W3CDTF">2026-06-05T09:00:00Z</dcterms:modified>
  <cp:category/>
</cp:coreProperties>
</file>